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FF" w:rsidRDefault="00D65CFF" w:rsidP="00D65CFF">
      <w:pPr>
        <w:jc w:val="center"/>
        <w:rPr>
          <w:rFonts w:ascii="ＭＳ Ｐゴシック" w:eastAsia="ＭＳ Ｐゴシック" w:hAnsi="ＭＳ Ｐゴシック"/>
          <w:sz w:val="32"/>
          <w:szCs w:val="32"/>
          <w:shd w:val="clear" w:color="auto" w:fill="F7CAAC"/>
        </w:rPr>
      </w:pPr>
      <w:bookmarkStart w:id="0" w:name="OLE_LINK1"/>
      <w:r w:rsidRPr="0095566C">
        <w:rPr>
          <w:rFonts w:ascii="ＭＳ Ｐゴシック" w:eastAsia="ＭＳ Ｐゴシック" w:hAnsi="ＭＳ Ｐゴシック" w:hint="eastAsia"/>
          <w:sz w:val="32"/>
          <w:szCs w:val="32"/>
          <w:shd w:val="clear" w:color="auto" w:fill="F7CAAC"/>
        </w:rPr>
        <w:t>(一社)静岡県危険物安全協会連合会</w:t>
      </w:r>
    </w:p>
    <w:p w:rsidR="00D65CFF" w:rsidRPr="0095566C" w:rsidRDefault="00D65CFF" w:rsidP="00D65CFF">
      <w:pPr>
        <w:jc w:val="center"/>
        <w:rPr>
          <w:rFonts w:ascii="ＭＳ Ｐゴシック" w:eastAsia="ＭＳ Ｐゴシック" w:hAnsi="ＭＳ Ｐゴシック"/>
          <w:sz w:val="52"/>
          <w:szCs w:val="52"/>
          <w:shd w:val="clear" w:color="auto" w:fill="F7CAAC"/>
        </w:rPr>
      </w:pPr>
      <w:r w:rsidRPr="0095566C">
        <w:rPr>
          <w:rFonts w:ascii="ＭＳ Ｐゴシック" w:eastAsia="ＭＳ Ｐゴシック" w:hAnsi="ＭＳ Ｐゴシック" w:hint="eastAsia"/>
          <w:sz w:val="52"/>
          <w:szCs w:val="52"/>
          <w:shd w:val="clear" w:color="auto" w:fill="F7CAAC"/>
        </w:rPr>
        <w:t>創立記念大会　記念講演のご案内</w:t>
      </w:r>
    </w:p>
    <w:p w:rsidR="00D65CFF" w:rsidRDefault="00D65CFF" w:rsidP="00D65CFF">
      <w:pPr>
        <w:ind w:left="3402" w:firstLine="1276"/>
        <w:rPr>
          <w:rFonts w:ascii="ＭＳ Ｐゴシック" w:eastAsia="ＭＳ Ｐゴシック" w:hAnsi="ＭＳ Ｐゴシック"/>
          <w:sz w:val="24"/>
        </w:rPr>
      </w:pPr>
    </w:p>
    <w:p w:rsidR="00D65CFF" w:rsidRPr="005F10AF" w:rsidRDefault="00D65CFF" w:rsidP="00D65CFF">
      <w:pPr>
        <w:ind w:left="3402" w:firstLine="1276"/>
        <w:rPr>
          <w:rFonts w:ascii="ＭＳ Ｐゴシック" w:eastAsia="ＭＳ Ｐゴシック" w:hAnsi="ＭＳ Ｐゴシック"/>
          <w:b/>
          <w:sz w:val="48"/>
          <w:szCs w:val="48"/>
          <w:shd w:val="clear" w:color="auto" w:fill="F7CAAC"/>
        </w:rPr>
      </w:pPr>
      <w:r w:rsidRPr="005F10AF">
        <w:rPr>
          <w:rFonts w:ascii="ＭＳ Ｐゴシック" w:eastAsia="ＭＳ Ｐゴシック" w:hAnsi="ＭＳ Ｐゴシック" w:hint="eastAsia"/>
          <w:b/>
          <w:sz w:val="24"/>
        </w:rPr>
        <w:t>日時：　平成2</w:t>
      </w:r>
      <w:r>
        <w:rPr>
          <w:rFonts w:ascii="ＭＳ Ｐゴシック" w:eastAsia="ＭＳ Ｐゴシック" w:hAnsi="ＭＳ Ｐゴシック" w:hint="eastAsia"/>
          <w:b/>
          <w:sz w:val="24"/>
        </w:rPr>
        <w:t>8</w:t>
      </w:r>
      <w:r w:rsidRPr="005F10AF">
        <w:rPr>
          <w:rFonts w:ascii="ＭＳ Ｐゴシック" w:eastAsia="ＭＳ Ｐゴシック" w:hAnsi="ＭＳ Ｐゴシック" w:hint="eastAsia"/>
          <w:b/>
          <w:sz w:val="24"/>
        </w:rPr>
        <w:t>年9月</w:t>
      </w:r>
      <w:r>
        <w:rPr>
          <w:rFonts w:ascii="ＭＳ Ｐゴシック" w:eastAsia="ＭＳ Ｐゴシック" w:hAnsi="ＭＳ Ｐゴシック" w:hint="eastAsia"/>
          <w:b/>
          <w:sz w:val="24"/>
        </w:rPr>
        <w:t>5</w:t>
      </w:r>
      <w:r w:rsidRPr="005F10AF">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月</w:t>
      </w:r>
      <w:r w:rsidRPr="005F10AF">
        <w:rPr>
          <w:rFonts w:ascii="ＭＳ Ｐゴシック" w:eastAsia="ＭＳ Ｐゴシック" w:hAnsi="ＭＳ Ｐゴシック" w:hint="eastAsia"/>
          <w:b/>
          <w:sz w:val="24"/>
        </w:rPr>
        <w:t>)　１４：４５～１６：１５</w:t>
      </w:r>
    </w:p>
    <w:p w:rsidR="00D65CFF" w:rsidRPr="005F10AF" w:rsidRDefault="00D65CFF" w:rsidP="00D65CFF">
      <w:pPr>
        <w:ind w:left="3402" w:firstLine="1276"/>
        <w:rPr>
          <w:rFonts w:ascii="ＭＳ Ｐゴシック" w:eastAsia="ＭＳ Ｐゴシック" w:hAnsi="ＭＳ Ｐゴシック"/>
          <w:b/>
          <w:sz w:val="24"/>
        </w:rPr>
      </w:pPr>
      <w:r w:rsidRPr="005F10AF">
        <w:rPr>
          <w:rFonts w:ascii="ＭＳ Ｐゴシック" w:eastAsia="ＭＳ Ｐゴシック" w:hAnsi="ＭＳ Ｐゴシック" w:hint="eastAsia"/>
          <w:b/>
          <w:sz w:val="24"/>
        </w:rPr>
        <w:t>会場：　グランシップ「風」</w:t>
      </w:r>
    </w:p>
    <w:p w:rsidR="005C7C96" w:rsidRPr="002D498B" w:rsidRDefault="000726C2" w:rsidP="0002414B">
      <w:r>
        <w:rPr>
          <w:rFonts w:hint="eastAsia"/>
        </w:rPr>
        <w:t xml:space="preserve">　　　</w:t>
      </w:r>
    </w:p>
    <w:p w:rsidR="009F453E" w:rsidRDefault="003C4DDA" w:rsidP="00695E69">
      <w:pPr>
        <w:adjustRightInd w:val="0"/>
        <w:snapToGrid w:val="0"/>
        <w:spacing w:line="400" w:lineRule="exact"/>
        <w:ind w:firstLineChars="300" w:firstLine="1205"/>
        <w:rPr>
          <w:rFonts w:ascii="ＭＳ ゴシック" w:eastAsia="ＭＳ ゴシック" w:hAnsi="ＭＳ ゴシック"/>
          <w:b/>
          <w:color w:val="000000"/>
          <w:sz w:val="40"/>
          <w:szCs w:val="40"/>
        </w:rPr>
      </w:pPr>
      <w:r w:rsidRPr="009F453E">
        <w:rPr>
          <w:rFonts w:ascii="ＭＳ ゴシック" w:eastAsia="ＭＳ ゴシック" w:hAnsi="ＭＳ ゴシック" w:hint="eastAsia"/>
          <w:b/>
          <w:color w:val="000000"/>
          <w:sz w:val="40"/>
          <w:szCs w:val="40"/>
        </w:rPr>
        <w:t>「米国に学ぶ実践的な危機管理</w:t>
      </w:r>
    </w:p>
    <w:p w:rsidR="003C4DDA" w:rsidRPr="009F453E" w:rsidRDefault="003C4DDA" w:rsidP="00695E69">
      <w:pPr>
        <w:adjustRightInd w:val="0"/>
        <w:snapToGrid w:val="0"/>
        <w:spacing w:line="400" w:lineRule="exact"/>
        <w:ind w:firstLineChars="1100" w:firstLine="4417"/>
        <w:rPr>
          <w:rFonts w:ascii="ＭＳ ゴシック" w:eastAsia="ＭＳ ゴシック" w:hAnsi="ＭＳ ゴシック"/>
          <w:b/>
          <w:kern w:val="0"/>
          <w:sz w:val="40"/>
          <w:szCs w:val="40"/>
        </w:rPr>
      </w:pPr>
      <w:r w:rsidRPr="009F453E">
        <w:rPr>
          <w:rFonts w:ascii="ＭＳ ゴシック" w:eastAsia="ＭＳ ゴシック" w:hAnsi="ＭＳ ゴシック" w:hint="eastAsia"/>
          <w:b/>
          <w:color w:val="000000"/>
          <w:sz w:val="40"/>
          <w:szCs w:val="40"/>
        </w:rPr>
        <w:t>（危険物周知プログラム）」</w:t>
      </w:r>
    </w:p>
    <w:p w:rsidR="003C4DDA" w:rsidRPr="00086AB7" w:rsidRDefault="009F453E" w:rsidP="00086AB7">
      <w:pPr>
        <w:tabs>
          <w:tab w:val="left" w:pos="5880"/>
        </w:tabs>
        <w:adjustRightInd w:val="0"/>
        <w:snapToGrid w:val="0"/>
        <w:spacing w:line="400" w:lineRule="exact"/>
        <w:jc w:val="center"/>
        <w:rPr>
          <w:rFonts w:ascii="ＭＳ ゴシック" w:eastAsia="ＭＳ ゴシック" w:hAnsi="ＭＳ ゴシック"/>
          <w:b/>
          <w:sz w:val="36"/>
          <w:szCs w:val="36"/>
        </w:rPr>
      </w:pPr>
      <w:bookmarkStart w:id="1" w:name="_GoBack"/>
      <w:bookmarkEnd w:id="1"/>
      <w:r w:rsidRPr="00086AB7">
        <w:rPr>
          <w:rFonts w:ascii="ＭＳ ゴシック" w:eastAsia="ＭＳ ゴシック" w:hAnsi="ＭＳ ゴシック" w:hint="eastAsia"/>
          <w:b/>
          <w:color w:val="000000"/>
          <w:sz w:val="36"/>
          <w:szCs w:val="36"/>
        </w:rPr>
        <w:t>～</w:t>
      </w:r>
      <w:r w:rsidR="003C4DDA" w:rsidRPr="00086AB7">
        <w:rPr>
          <w:rFonts w:ascii="ＭＳ ゴシック" w:eastAsia="ＭＳ ゴシック" w:hAnsi="ＭＳ ゴシック" w:hint="eastAsia"/>
          <w:b/>
          <w:color w:val="000000"/>
          <w:sz w:val="36"/>
          <w:szCs w:val="36"/>
        </w:rPr>
        <w:t>事業所の実践的危機管理と地域社会への情報発信</w:t>
      </w:r>
      <w:r w:rsidRPr="00086AB7">
        <w:rPr>
          <w:rFonts w:ascii="ＭＳ ゴシック" w:eastAsia="ＭＳ ゴシック" w:hAnsi="ＭＳ ゴシック" w:hint="eastAsia"/>
          <w:b/>
          <w:color w:val="000000"/>
          <w:sz w:val="36"/>
          <w:szCs w:val="36"/>
        </w:rPr>
        <w:t>～</w:t>
      </w:r>
    </w:p>
    <w:p w:rsidR="00EE0641" w:rsidRDefault="00EE0641" w:rsidP="00695E69">
      <w:pPr>
        <w:snapToGrid w:val="0"/>
        <w:spacing w:line="340" w:lineRule="exact"/>
      </w:pPr>
    </w:p>
    <w:p w:rsidR="0002414B" w:rsidRDefault="00C3505E" w:rsidP="0002414B">
      <w:r>
        <w:rPr>
          <w:noProof/>
        </w:rPr>
        <mc:AlternateContent>
          <mc:Choice Requires="wps">
            <w:drawing>
              <wp:anchor distT="0" distB="0" distL="114300" distR="114300" simplePos="0" relativeHeight="251656704" behindDoc="0" locked="0" layoutInCell="1" allowOverlap="1">
                <wp:simplePos x="0" y="0"/>
                <wp:positionH relativeFrom="column">
                  <wp:posOffset>2407603</wp:posOffset>
                </wp:positionH>
                <wp:positionV relativeFrom="paragraph">
                  <wp:posOffset>112078</wp:posOffset>
                </wp:positionV>
                <wp:extent cx="4019550" cy="1052512"/>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52512"/>
                        </a:xfrm>
                        <a:prstGeom prst="rect">
                          <a:avLst/>
                        </a:prstGeom>
                        <a:solidFill>
                          <a:srgbClr val="FFFFFF"/>
                        </a:solidFill>
                        <a:ln w="9525">
                          <a:solidFill>
                            <a:srgbClr val="FFFFFF"/>
                          </a:solidFill>
                          <a:miter lim="800000"/>
                          <a:headEnd/>
                          <a:tailEnd/>
                        </a:ln>
                      </wps:spPr>
                      <wps:txbx>
                        <w:txbxContent>
                          <w:p w:rsidR="000726C2" w:rsidRPr="00851872" w:rsidRDefault="000726C2" w:rsidP="00807DCD">
                            <w:pPr>
                              <w:widowControl/>
                              <w:outlineLvl w:val="2"/>
                              <w:rPr>
                                <w:rFonts w:ascii="ＭＳ 明朝" w:hAnsi="ＭＳ 明朝" w:cs="ＭＳ Ｐゴシック"/>
                                <w:b/>
                                <w:bCs/>
                                <w:kern w:val="0"/>
                                <w:sz w:val="28"/>
                                <w:szCs w:val="28"/>
                              </w:rPr>
                            </w:pPr>
                            <w:r w:rsidRPr="00851872">
                              <w:rPr>
                                <w:rFonts w:ascii="ＭＳ 明朝" w:hAnsi="ＭＳ 明朝" w:cs="ＭＳ Ｐゴシック" w:hint="eastAsia"/>
                                <w:b/>
                                <w:bCs/>
                                <w:kern w:val="0"/>
                                <w:sz w:val="28"/>
                                <w:szCs w:val="28"/>
                              </w:rPr>
                              <w:t>リスクコミュニケーター、リスクウォッチ代表</w:t>
                            </w:r>
                          </w:p>
                          <w:p w:rsidR="000726C2" w:rsidRPr="009B44DA" w:rsidRDefault="000726C2" w:rsidP="00807DCD">
                            <w:pPr>
                              <w:widowControl/>
                              <w:outlineLvl w:val="2"/>
                              <w:rPr>
                                <w:rFonts w:ascii="ＭＳ ゴシック" w:eastAsia="ＭＳ ゴシック" w:hAnsi="ＭＳ ゴシック" w:cs="ＭＳ Ｐゴシック"/>
                                <w:bCs/>
                                <w:kern w:val="0"/>
                                <w:sz w:val="56"/>
                                <w:szCs w:val="56"/>
                              </w:rPr>
                            </w:pPr>
                            <w:r>
                              <w:rPr>
                                <w:rFonts w:ascii="ＭＳ 明朝" w:hAnsi="ＭＳ 明朝" w:cs="ＭＳ Ｐゴシック" w:hint="eastAsia"/>
                                <w:bCs/>
                                <w:kern w:val="0"/>
                                <w:sz w:val="32"/>
                                <w:szCs w:val="32"/>
                              </w:rPr>
                              <w:t xml:space="preserve">　　　　　</w:t>
                            </w:r>
                            <w:r w:rsidRPr="009B44DA">
                              <w:rPr>
                                <w:rFonts w:ascii="ＭＳ ゴシック" w:eastAsia="ＭＳ ゴシック" w:hAnsi="ＭＳ ゴシック" w:cs="ＭＳ Ｐゴシック" w:hint="eastAsia"/>
                                <w:bCs/>
                                <w:kern w:val="0"/>
                                <w:sz w:val="56"/>
                                <w:szCs w:val="56"/>
                              </w:rPr>
                              <w:t>長谷川　祐子　氏</w:t>
                            </w:r>
                          </w:p>
                          <w:p w:rsidR="000726C2" w:rsidRDefault="000726C2" w:rsidP="00807DCD">
                            <w:pPr>
                              <w:widowControl/>
                              <w:outlineLvl w:val="2"/>
                              <w:rPr>
                                <w:rFonts w:ascii="ＭＳ 明朝" w:hAnsi="ＭＳ 明朝" w:cs="ＭＳ Ｐゴシック"/>
                                <w:bCs/>
                                <w:kern w:val="0"/>
                                <w:sz w:val="32"/>
                                <w:szCs w:val="32"/>
                              </w:rPr>
                            </w:pPr>
                          </w:p>
                          <w:p w:rsidR="000726C2" w:rsidRPr="00807DCD" w:rsidRDefault="000726C2" w:rsidP="00807DCD">
                            <w:pPr>
                              <w:widowControl/>
                              <w:outlineLvl w:val="2"/>
                              <w:rPr>
                                <w:rFonts w:ascii="ＭＳ 明朝" w:hAnsi="ＭＳ 明朝" w:cs="ＭＳ Ｐゴシック"/>
                                <w:bCs/>
                                <w:kern w:val="0"/>
                                <w:sz w:val="32"/>
                                <w:szCs w:val="32"/>
                              </w:rPr>
                            </w:pPr>
                            <w:r>
                              <w:rPr>
                                <w:rFonts w:ascii="ＭＳ 明朝" w:hAnsi="ＭＳ 明朝" w:cs="ＭＳ Ｐゴシック" w:hint="eastAsia"/>
                                <w:bCs/>
                                <w:kern w:val="0"/>
                                <w:sz w:val="32"/>
                                <w:szCs w:val="32"/>
                              </w:rPr>
                              <w:t>Risk Watch</w:t>
                            </w:r>
                            <w:r w:rsidRPr="00807DCD">
                              <w:rPr>
                                <w:rFonts w:ascii="ＭＳ 明朝" w:hAnsi="ＭＳ 明朝" w:cs="ＭＳ Ｐゴシック" w:hint="eastAsia"/>
                                <w:bCs/>
                                <w:kern w:val="0"/>
                                <w:sz w:val="32"/>
                                <w:szCs w:val="32"/>
                              </w:rPr>
                              <w:t>代表</w:t>
                            </w:r>
                          </w:p>
                          <w:p w:rsidR="000726C2" w:rsidRPr="00FE1024" w:rsidRDefault="000726C2" w:rsidP="00FE1024">
                            <w:pPr>
                              <w:widowControl/>
                              <w:ind w:firstLine="1680"/>
                              <w:outlineLvl w:val="2"/>
                              <w:rPr>
                                <w:rFonts w:ascii="ＭＳ 明朝" w:hAnsi="ＭＳ 明朝" w:cs="ＭＳ Ｐゴシック"/>
                                <w:bCs/>
                                <w:kern w:val="0"/>
                                <w:sz w:val="56"/>
                                <w:szCs w:val="56"/>
                              </w:rPr>
                            </w:pPr>
                            <w:r w:rsidRPr="00FE1024">
                              <w:rPr>
                                <w:rFonts w:ascii="ＭＳ Ｐゴシック" w:eastAsia="ＭＳ Ｐゴシック" w:hAnsi="ＭＳ Ｐゴシック" w:cs="ＭＳ Ｐゴシック" w:hint="eastAsia"/>
                                <w:bCs/>
                                <w:kern w:val="0"/>
                                <w:sz w:val="56"/>
                                <w:szCs w:val="56"/>
                              </w:rPr>
                              <w:t>門倉 貴史 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left:0;text-align:left;margin-left:189.6pt;margin-top:8.85pt;width:316.5pt;height:8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" strokecolor="white">
                <v:textbox inset="5.85pt,.7pt,5.85pt,.7pt">
                  <w:txbxContent>
                    <w:p w:rsidR="000726C2" w:rsidRPr="00851872" w:rsidRDefault="000726C2" w:rsidP="00807DCD">
                      <w:pPr>
                        <w:widowControl/>
                        <w:outlineLvl w:val="2"/>
                        <w:rPr>
                          <w:rFonts w:ascii="ＭＳ 明朝" w:hAnsi="ＭＳ 明朝" w:cs="ＭＳ Ｐゴシック"/>
                          <w:b/>
                          <w:bCs/>
                          <w:kern w:val="0"/>
                          <w:sz w:val="28"/>
                          <w:szCs w:val="28"/>
                        </w:rPr>
                      </w:pPr>
                      <w:r w:rsidRPr="00851872">
                        <w:rPr>
                          <w:rFonts w:ascii="ＭＳ 明朝" w:hAnsi="ＭＳ 明朝" w:cs="ＭＳ Ｐゴシック" w:hint="eastAsia"/>
                          <w:b/>
                          <w:bCs/>
                          <w:kern w:val="0"/>
                          <w:sz w:val="28"/>
                          <w:szCs w:val="28"/>
                        </w:rPr>
                        <w:t>リスクコミュニケーター、リスクウォッチ代表</w:t>
                      </w:r>
                    </w:p>
                    <w:p w:rsidR="000726C2" w:rsidRPr="009B44DA" w:rsidRDefault="000726C2" w:rsidP="00807DCD">
                      <w:pPr>
                        <w:widowControl/>
                        <w:outlineLvl w:val="2"/>
                        <w:rPr>
                          <w:rFonts w:ascii="ＭＳ ゴシック" w:eastAsia="ＭＳ ゴシック" w:hAnsi="ＭＳ ゴシック" w:cs="ＭＳ Ｐゴシック"/>
                          <w:bCs/>
                          <w:kern w:val="0"/>
                          <w:sz w:val="56"/>
                          <w:szCs w:val="56"/>
                        </w:rPr>
                      </w:pPr>
                      <w:r>
                        <w:rPr>
                          <w:rFonts w:ascii="ＭＳ 明朝" w:hAnsi="ＭＳ 明朝" w:cs="ＭＳ Ｐゴシック" w:hint="eastAsia"/>
                          <w:bCs/>
                          <w:kern w:val="0"/>
                          <w:sz w:val="32"/>
                          <w:szCs w:val="32"/>
                        </w:rPr>
                        <w:t xml:space="preserve">　　　　　</w:t>
                      </w:r>
                      <w:r w:rsidRPr="009B44DA">
                        <w:rPr>
                          <w:rFonts w:ascii="ＭＳ ゴシック" w:eastAsia="ＭＳ ゴシック" w:hAnsi="ＭＳ ゴシック" w:cs="ＭＳ Ｐゴシック" w:hint="eastAsia"/>
                          <w:bCs/>
                          <w:kern w:val="0"/>
                          <w:sz w:val="56"/>
                          <w:szCs w:val="56"/>
                        </w:rPr>
                        <w:t>長谷川　祐子　氏</w:t>
                      </w:r>
                    </w:p>
                    <w:p w:rsidR="000726C2" w:rsidRDefault="000726C2" w:rsidP="00807DCD">
                      <w:pPr>
                        <w:widowControl/>
                        <w:outlineLvl w:val="2"/>
                        <w:rPr>
                          <w:rFonts w:ascii="ＭＳ 明朝" w:hAnsi="ＭＳ 明朝" w:cs="ＭＳ Ｐゴシック" w:hint="eastAsia"/>
                          <w:bCs/>
                          <w:kern w:val="0"/>
                          <w:sz w:val="32"/>
                          <w:szCs w:val="32"/>
                        </w:rPr>
                      </w:pPr>
                    </w:p>
                    <w:p w:rsidR="000726C2" w:rsidRPr="00807DCD" w:rsidRDefault="000726C2" w:rsidP="00807DCD">
                      <w:pPr>
                        <w:widowControl/>
                        <w:outlineLvl w:val="2"/>
                        <w:rPr>
                          <w:rFonts w:ascii="ＭＳ 明朝" w:hAnsi="ＭＳ 明朝" w:cs="ＭＳ Ｐゴシック"/>
                          <w:bCs/>
                          <w:kern w:val="0"/>
                          <w:sz w:val="32"/>
                          <w:szCs w:val="32"/>
                        </w:rPr>
                      </w:pPr>
                      <w:r>
                        <w:rPr>
                          <w:rFonts w:ascii="ＭＳ 明朝" w:hAnsi="ＭＳ 明朝" w:cs="ＭＳ Ｐゴシック" w:hint="eastAsia"/>
                          <w:bCs/>
                          <w:kern w:val="0"/>
                          <w:sz w:val="32"/>
                          <w:szCs w:val="32"/>
                        </w:rPr>
                        <w:t>Risk Watch</w:t>
                      </w:r>
                      <w:r w:rsidRPr="00807DCD">
                        <w:rPr>
                          <w:rFonts w:ascii="ＭＳ 明朝" w:hAnsi="ＭＳ 明朝" w:cs="ＭＳ Ｐゴシック" w:hint="eastAsia"/>
                          <w:bCs/>
                          <w:kern w:val="0"/>
                          <w:sz w:val="32"/>
                          <w:szCs w:val="32"/>
                        </w:rPr>
                        <w:t>代表</w:t>
                      </w:r>
                    </w:p>
                    <w:p w:rsidR="000726C2" w:rsidRPr="00FE1024" w:rsidRDefault="000726C2" w:rsidP="00FE1024">
                      <w:pPr>
                        <w:widowControl/>
                        <w:ind w:firstLine="1680"/>
                        <w:outlineLvl w:val="2"/>
                        <w:rPr>
                          <w:rFonts w:ascii="ＭＳ 明朝" w:hAnsi="ＭＳ 明朝" w:cs="ＭＳ Ｐゴシック" w:hint="eastAsia"/>
                          <w:bCs/>
                          <w:kern w:val="0"/>
                          <w:sz w:val="56"/>
                          <w:szCs w:val="56"/>
                        </w:rPr>
                      </w:pPr>
                      <w:r w:rsidRPr="00FE1024">
                        <w:rPr>
                          <w:rFonts w:ascii="ＭＳ Ｐゴシック" w:eastAsia="ＭＳ Ｐゴシック" w:hAnsi="ＭＳ Ｐゴシック" w:cs="ＭＳ Ｐゴシック" w:hint="eastAsia"/>
                          <w:bCs/>
                          <w:kern w:val="0"/>
                          <w:sz w:val="56"/>
                          <w:szCs w:val="56"/>
                        </w:rPr>
                        <w:t>門倉 貴史 氏</w:t>
                      </w:r>
                    </w:p>
                  </w:txbxContent>
                </v:textbox>
              </v:shape>
            </w:pict>
          </mc:Fallback>
        </mc:AlternateContent>
      </w:r>
    </w:p>
    <w:bookmarkEnd w:id="0"/>
    <w:p w:rsidR="0002414B" w:rsidRDefault="0002414B" w:rsidP="0002414B"/>
    <w:p w:rsidR="005F10AF" w:rsidRDefault="00C3505E">
      <w:r>
        <w:rPr>
          <w:noProof/>
        </w:rPr>
        <mc:AlternateContent>
          <mc:Choice Requires="wps">
            <w:drawing>
              <wp:anchor distT="0" distB="0" distL="114300" distR="114300" simplePos="0" relativeHeight="251658752" behindDoc="0" locked="0" layoutInCell="1" allowOverlap="1">
                <wp:simplePos x="0" y="0"/>
                <wp:positionH relativeFrom="column">
                  <wp:posOffset>2526665</wp:posOffset>
                </wp:positionH>
                <wp:positionV relativeFrom="paragraph">
                  <wp:posOffset>753111</wp:posOffset>
                </wp:positionV>
                <wp:extent cx="3988435" cy="21272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12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3E" w:rsidRDefault="000726C2" w:rsidP="004939BD">
                            <w:pPr>
                              <w:rPr>
                                <w:rFonts w:ascii="Arial" w:hAnsi="Arial" w:cs="Arial"/>
                                <w:sz w:val="24"/>
                              </w:rPr>
                            </w:pPr>
                            <w:r>
                              <w:rPr>
                                <w:rFonts w:ascii="Arial" w:hAnsi="Arial" w:cs="Arial" w:hint="eastAsia"/>
                                <w:sz w:val="24"/>
                              </w:rPr>
                              <w:t>在日米海軍に勤務時、東日本大震災が発生。アメリカ軍のトモダチ作戦の中で米海軍が見せた驚きの行動としたたかな戦略作戦。またアメリカの危機管理の水準の高さを体感できる危険物周知プログラムを紹介して高い観点に立つ住民安全についても</w:t>
                            </w:r>
                            <w:r w:rsidRPr="00F45F9D">
                              <w:rPr>
                                <w:rFonts w:ascii="Arial" w:hAnsi="Arial" w:cs="Arial" w:hint="eastAsia"/>
                                <w:sz w:val="24"/>
                              </w:rPr>
                              <w:t>検討する。</w:t>
                            </w:r>
                          </w:p>
                          <w:p w:rsidR="00DB08E9" w:rsidRDefault="000726C2" w:rsidP="004939BD">
                            <w:pPr>
                              <w:rPr>
                                <w:rFonts w:ascii="Arial" w:hAnsi="Arial" w:cs="Arial"/>
                                <w:sz w:val="24"/>
                              </w:rPr>
                            </w:pPr>
                            <w:r>
                              <w:rPr>
                                <w:rFonts w:ascii="Arial" w:hAnsi="Arial" w:cs="Arial" w:hint="eastAsia"/>
                                <w:sz w:val="24"/>
                              </w:rPr>
                              <w:t>スタンフォード大学クラスの意志力のクラスで教えられている脳科学で私たちの行動を固めてしまう危険バイアスを打ち破る！方法も。</w:t>
                            </w:r>
                          </w:p>
                          <w:p w:rsidR="000726C2" w:rsidRDefault="000726C2" w:rsidP="004939BD">
                            <w:pPr>
                              <w:rPr>
                                <w:b/>
                                <w:sz w:val="28"/>
                                <w:szCs w:val="28"/>
                              </w:rPr>
                            </w:pPr>
                            <w:r>
                              <w:rPr>
                                <w:rFonts w:ascii="Arial" w:hAnsi="Arial" w:cs="Arial" w:hint="eastAsia"/>
                                <w:sz w:val="24"/>
                              </w:rPr>
                              <w:t>未知なる知識を学ぶ一日。</w:t>
                            </w:r>
                            <w:r>
                              <w:rPr>
                                <w:rFonts w:hint="eastAsia"/>
                                <w:b/>
                                <w:sz w:val="28"/>
                                <w:szCs w:val="28"/>
                              </w:rPr>
                              <w:t xml:space="preserve">　</w:t>
                            </w:r>
                          </w:p>
                          <w:p w:rsidR="00EE0641" w:rsidRPr="009363C1" w:rsidRDefault="00EE0641" w:rsidP="0002414B">
                            <w:pPr>
                              <w:rPr>
                                <w:rFonts w:ascii="Arial"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8.95pt;margin-top:59.3pt;width:314.0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7hwIAABU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" stroked="f">
                <v:textbox inset="5.85pt,.7pt,5.85pt,.7pt">
                  <w:txbxContent>
                    <w:p w:rsidR="009F453E" w:rsidRDefault="000726C2" w:rsidP="004939BD">
                      <w:pPr>
                        <w:rPr>
                          <w:rFonts w:ascii="Arial" w:hAnsi="Arial" w:cs="Arial"/>
                          <w:sz w:val="24"/>
                        </w:rPr>
                      </w:pPr>
                      <w:r>
                        <w:rPr>
                          <w:rFonts w:ascii="Arial" w:hAnsi="Arial" w:cs="Arial" w:hint="eastAsia"/>
                          <w:sz w:val="24"/>
                        </w:rPr>
                        <w:t>在日米海軍に勤務時、東日本大震災が発生。アメリカ軍のトモダチ作戦の中で米海軍が見せた驚きの行動としたたかな戦略作戦。またアメリカの危機管理の水準の高さを体感できる危険物周知プログラムを紹介して高い観点に立つ住民安全についても</w:t>
                      </w:r>
                      <w:r w:rsidRPr="00F45F9D">
                        <w:rPr>
                          <w:rFonts w:ascii="Arial" w:hAnsi="Arial" w:cs="Arial" w:hint="eastAsia"/>
                          <w:sz w:val="24"/>
                        </w:rPr>
                        <w:t>検討する。</w:t>
                      </w:r>
                    </w:p>
                    <w:p w:rsidR="00DB08E9" w:rsidRDefault="000726C2" w:rsidP="004939BD">
                      <w:pPr>
                        <w:rPr>
                          <w:rFonts w:ascii="Arial" w:hAnsi="Arial" w:cs="Arial"/>
                          <w:sz w:val="24"/>
                        </w:rPr>
                      </w:pPr>
                      <w:r>
                        <w:rPr>
                          <w:rFonts w:ascii="Arial" w:hAnsi="Arial" w:cs="Arial" w:hint="eastAsia"/>
                          <w:sz w:val="24"/>
                        </w:rPr>
                        <w:t>スタンフォード大学クラスの意志力のクラスで教えられている脳科学で私たちの行動を固めてしまう危険バイアスを打ち破る！方法も。</w:t>
                      </w:r>
                    </w:p>
                    <w:p w:rsidR="000726C2" w:rsidRDefault="000726C2" w:rsidP="004939BD">
                      <w:pPr>
                        <w:rPr>
                          <w:b/>
                          <w:sz w:val="28"/>
                          <w:szCs w:val="28"/>
                        </w:rPr>
                      </w:pPr>
                      <w:r>
                        <w:rPr>
                          <w:rFonts w:ascii="Arial" w:hAnsi="Arial" w:cs="Arial" w:hint="eastAsia"/>
                          <w:sz w:val="24"/>
                        </w:rPr>
                        <w:t>未知なる知識を学ぶ一日。</w:t>
                      </w:r>
                      <w:r>
                        <w:rPr>
                          <w:rFonts w:hint="eastAsia"/>
                          <w:b/>
                          <w:sz w:val="28"/>
                          <w:szCs w:val="28"/>
                        </w:rPr>
                        <w:t xml:space="preserve">　</w:t>
                      </w:r>
                    </w:p>
                    <w:p w:rsidR="00EE0641" w:rsidRPr="009363C1" w:rsidRDefault="00EE0641" w:rsidP="0002414B">
                      <w:pPr>
                        <w:rPr>
                          <w:rFonts w:ascii="Arial" w:hAnsi="Arial" w:cs="Arial"/>
                          <w:sz w:val="24"/>
                        </w:rPr>
                      </w:pPr>
                    </w:p>
                  </w:txbxContent>
                </v:textbox>
              </v:shape>
            </w:pict>
          </mc:Fallback>
        </mc:AlternateContent>
      </w:r>
      <w:r w:rsidRPr="00851872">
        <w:rPr>
          <w:noProof/>
        </w:rPr>
        <w:drawing>
          <wp:inline distT="0" distB="0" distL="0" distR="0">
            <wp:extent cx="2066925" cy="2486025"/>
            <wp:effectExtent l="0" t="0" r="0" b="0"/>
            <wp:docPr id="1" name="図 1" descr="img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7"/>
                    <pic:cNvPicPr>
                      <a:picLocks noChangeAspect="1" noChangeArrowheads="1"/>
                    </pic:cNvPicPr>
                  </pic:nvPicPr>
                  <pic:blipFill>
                    <a:blip r:embed="rId6" cstate="print">
                      <a:extLst>
                        <a:ext uri="{28A0092B-C50C-407E-A947-70E740481C1C}">
                          <a14:useLocalDpi xmlns:a14="http://schemas.microsoft.com/office/drawing/2010/main" val="0"/>
                        </a:ext>
                      </a:extLst>
                    </a:blip>
                    <a:srcRect t="-560" r="40712" b="40782"/>
                    <a:stretch>
                      <a:fillRect/>
                    </a:stretch>
                  </pic:blipFill>
                  <pic:spPr bwMode="auto">
                    <a:xfrm>
                      <a:off x="0" y="0"/>
                      <a:ext cx="2066925" cy="2486025"/>
                    </a:xfrm>
                    <a:prstGeom prst="rect">
                      <a:avLst/>
                    </a:prstGeom>
                    <a:noFill/>
                    <a:ln>
                      <a:noFill/>
                    </a:ln>
                  </pic:spPr>
                </pic:pic>
              </a:graphicData>
            </a:graphic>
          </wp:inline>
        </w:drawing>
      </w:r>
    </w:p>
    <w:p w:rsidR="005A624D" w:rsidRDefault="005A624D"/>
    <w:p w:rsidR="00EE0641" w:rsidRDefault="00695E69">
      <w:r>
        <w:rPr>
          <w:noProof/>
        </w:rPr>
        <mc:AlternateContent>
          <mc:Choice Requires="wps">
            <w:drawing>
              <wp:anchor distT="0" distB="0" distL="114300" distR="114300" simplePos="0" relativeHeight="251657728" behindDoc="0" locked="0" layoutInCell="1" allowOverlap="1" wp14:anchorId="6252DE49" wp14:editId="20266F16">
                <wp:simplePos x="0" y="0"/>
                <wp:positionH relativeFrom="column">
                  <wp:posOffset>16510</wp:posOffset>
                </wp:positionH>
                <wp:positionV relativeFrom="paragraph">
                  <wp:posOffset>140335</wp:posOffset>
                </wp:positionV>
                <wp:extent cx="6512560" cy="2479675"/>
                <wp:effectExtent l="0" t="0" r="2159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479675"/>
                        </a:xfrm>
                        <a:prstGeom prst="rect">
                          <a:avLst/>
                        </a:prstGeom>
                        <a:solidFill>
                          <a:srgbClr val="FFFFFF"/>
                        </a:solidFill>
                        <a:ln w="9525">
                          <a:solidFill>
                            <a:srgbClr val="FFFFFF"/>
                          </a:solidFill>
                          <a:miter lim="800000"/>
                          <a:headEnd/>
                          <a:tailEnd/>
                        </a:ln>
                      </wps:spPr>
                      <wps:txbx>
                        <w:txbxContent>
                          <w:p w:rsidR="000726C2" w:rsidRDefault="00C3505E" w:rsidP="0002414B">
                            <w:pPr>
                              <w:rPr>
                                <w:sz w:val="24"/>
                              </w:rPr>
                            </w:pPr>
                            <w:r w:rsidRPr="000949A2">
                              <w:rPr>
                                <w:noProof/>
                                <w:sz w:val="24"/>
                              </w:rPr>
                              <w:drawing>
                                <wp:inline distT="0" distB="0" distL="0" distR="0" wp14:anchorId="5B30395D" wp14:editId="6415885D">
                                  <wp:extent cx="1504950" cy="323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p>
                          <w:p w:rsidR="000726C2" w:rsidRPr="009F453E" w:rsidRDefault="000726C2" w:rsidP="00695E69">
                            <w:pPr>
                              <w:adjustRightInd w:val="0"/>
                              <w:snapToGrid w:val="0"/>
                              <w:rPr>
                                <w:b/>
                                <w:sz w:val="24"/>
                              </w:rPr>
                            </w:pPr>
                            <w:r w:rsidRPr="009F453E">
                              <w:rPr>
                                <w:rFonts w:hint="eastAsia"/>
                                <w:b/>
                                <w:sz w:val="24"/>
                              </w:rPr>
                              <w:t>Risk Watch</w:t>
                            </w:r>
                            <w:r w:rsidRPr="009F453E">
                              <w:rPr>
                                <w:rFonts w:hint="eastAsia"/>
                                <w:b/>
                                <w:sz w:val="24"/>
                              </w:rPr>
                              <w:t xml:space="preserve">　リスクウォッチ代表　</w:t>
                            </w:r>
                          </w:p>
                          <w:p w:rsidR="000726C2" w:rsidRPr="009F453E" w:rsidRDefault="000726C2" w:rsidP="00695E69">
                            <w:pPr>
                              <w:widowControl/>
                              <w:adjustRightInd w:val="0"/>
                              <w:snapToGrid w:val="0"/>
                              <w:jc w:val="left"/>
                              <w:rPr>
                                <w:rFonts w:ascii="Times New Roman" w:hAnsi="Times New Roman"/>
                                <w:kern w:val="0"/>
                                <w:sz w:val="24"/>
                              </w:rPr>
                            </w:pPr>
                            <w:r w:rsidRPr="009F453E">
                              <w:rPr>
                                <w:rFonts w:ascii="Times New Roman" w:hAnsi="Times New Roman" w:hint="eastAsia"/>
                                <w:kern w:val="0"/>
                                <w:sz w:val="24"/>
                              </w:rPr>
                              <w:t>昭和</w:t>
                            </w:r>
                            <w:r w:rsidRPr="009F453E">
                              <w:rPr>
                                <w:rFonts w:ascii="Times New Roman" w:hAnsi="Times New Roman" w:hint="eastAsia"/>
                                <w:kern w:val="0"/>
                                <w:sz w:val="24"/>
                              </w:rPr>
                              <w:t>48</w:t>
                            </w:r>
                            <w:r w:rsidRPr="009F453E">
                              <w:rPr>
                                <w:rFonts w:ascii="Times New Roman" w:hAnsi="Times New Roman" w:hint="eastAsia"/>
                                <w:kern w:val="0"/>
                                <w:sz w:val="24"/>
                              </w:rPr>
                              <w:t>年　　日本航空福岡空港支店でグランドホステス</w:t>
                            </w:r>
                          </w:p>
                          <w:p w:rsidR="000726C2" w:rsidRPr="009F453E" w:rsidRDefault="000726C2" w:rsidP="00695E69">
                            <w:pPr>
                              <w:widowControl/>
                              <w:adjustRightInd w:val="0"/>
                              <w:snapToGrid w:val="0"/>
                              <w:jc w:val="left"/>
                              <w:rPr>
                                <w:rFonts w:ascii="Times New Roman" w:hAnsi="Times New Roman"/>
                                <w:kern w:val="0"/>
                                <w:sz w:val="24"/>
                              </w:rPr>
                            </w:pPr>
                            <w:r w:rsidRPr="009F453E">
                              <w:rPr>
                                <w:rFonts w:ascii="Times New Roman" w:hAnsi="Times New Roman" w:hint="eastAsia"/>
                                <w:kern w:val="0"/>
                                <w:sz w:val="24"/>
                              </w:rPr>
                              <w:t>平成</w:t>
                            </w:r>
                            <w:r w:rsidRPr="009F453E">
                              <w:rPr>
                                <w:rFonts w:ascii="Times New Roman" w:hAnsi="Times New Roman" w:hint="eastAsia"/>
                                <w:kern w:val="0"/>
                                <w:sz w:val="24"/>
                              </w:rPr>
                              <w:t>3</w:t>
                            </w:r>
                            <w:r w:rsidRPr="009F453E">
                              <w:rPr>
                                <w:rFonts w:ascii="Times New Roman" w:hAnsi="Times New Roman" w:hint="eastAsia"/>
                                <w:kern w:val="0"/>
                                <w:sz w:val="24"/>
                              </w:rPr>
                              <w:t xml:space="preserve">年　　</w:t>
                            </w:r>
                            <w:r w:rsidRPr="009F453E">
                              <w:rPr>
                                <w:rFonts w:ascii="Times New Roman" w:hAnsi="Times New Roman" w:hint="eastAsia"/>
                                <w:b/>
                                <w:kern w:val="0"/>
                                <w:sz w:val="24"/>
                              </w:rPr>
                              <w:t xml:space="preserve"> </w:t>
                            </w:r>
                            <w:r w:rsidRPr="009F453E">
                              <w:rPr>
                                <w:rFonts w:ascii="Times New Roman" w:hAnsi="Times New Roman" w:hint="eastAsia"/>
                                <w:kern w:val="0"/>
                                <w:sz w:val="24"/>
                              </w:rPr>
                              <w:t>米海軍横須賀基地消防隊予防課に就職</w:t>
                            </w:r>
                          </w:p>
                          <w:p w:rsidR="000726C2" w:rsidRPr="009F453E" w:rsidRDefault="000726C2" w:rsidP="00695E69">
                            <w:pPr>
                              <w:widowControl/>
                              <w:adjustRightInd w:val="0"/>
                              <w:snapToGrid w:val="0"/>
                              <w:ind w:left="2156" w:hanging="2156"/>
                              <w:jc w:val="left"/>
                              <w:rPr>
                                <w:rFonts w:ascii="Times New Roman" w:hAnsi="Times New Roman"/>
                                <w:kern w:val="0"/>
                                <w:sz w:val="24"/>
                              </w:rPr>
                            </w:pPr>
                            <w:r w:rsidRPr="009F453E">
                              <w:rPr>
                                <w:rFonts w:ascii="Times New Roman" w:hAnsi="Times New Roman" w:hint="eastAsia"/>
                                <w:kern w:val="0"/>
                                <w:sz w:val="24"/>
                              </w:rPr>
                              <w:t>平成</w:t>
                            </w:r>
                            <w:r w:rsidRPr="009F453E">
                              <w:rPr>
                                <w:rFonts w:ascii="Times New Roman" w:hAnsi="Times New Roman" w:hint="eastAsia"/>
                                <w:kern w:val="0"/>
                                <w:sz w:val="24"/>
                              </w:rPr>
                              <w:t>9</w:t>
                            </w:r>
                            <w:r w:rsidRPr="009F453E">
                              <w:rPr>
                                <w:rFonts w:ascii="Times New Roman" w:hAnsi="Times New Roman" w:hint="eastAsia"/>
                                <w:kern w:val="0"/>
                                <w:sz w:val="24"/>
                              </w:rPr>
                              <w:t xml:space="preserve">年　　</w:t>
                            </w:r>
                            <w:r w:rsidRPr="009F453E">
                              <w:rPr>
                                <w:rFonts w:ascii="Times New Roman" w:hAnsi="Times New Roman" w:hint="eastAsia"/>
                                <w:kern w:val="0"/>
                                <w:sz w:val="24"/>
                              </w:rPr>
                              <w:t xml:space="preserve"> </w:t>
                            </w:r>
                            <w:r w:rsidRPr="009F453E">
                              <w:rPr>
                                <w:rFonts w:ascii="Times New Roman" w:hAnsi="Times New Roman" w:hint="eastAsia"/>
                                <w:kern w:val="0"/>
                                <w:sz w:val="24"/>
                              </w:rPr>
                              <w:t>予防課課長に就任、建物検査、レヴュー、イベントや講習等に従事</w:t>
                            </w:r>
                          </w:p>
                          <w:p w:rsidR="000726C2" w:rsidRPr="009F453E" w:rsidRDefault="000726C2" w:rsidP="00695E69">
                            <w:pPr>
                              <w:widowControl/>
                              <w:adjustRightInd w:val="0"/>
                              <w:snapToGrid w:val="0"/>
                              <w:ind w:left="2156" w:hanging="2156"/>
                              <w:jc w:val="left"/>
                              <w:rPr>
                                <w:rFonts w:ascii="Times New Roman" w:hAnsi="Times New Roman"/>
                                <w:kern w:val="0"/>
                                <w:sz w:val="24"/>
                              </w:rPr>
                            </w:pPr>
                            <w:r w:rsidRPr="009F453E">
                              <w:rPr>
                                <w:rFonts w:ascii="Times New Roman" w:hAnsi="Times New Roman" w:hint="eastAsia"/>
                                <w:kern w:val="0"/>
                                <w:sz w:val="24"/>
                              </w:rPr>
                              <w:t>平成</w:t>
                            </w:r>
                            <w:r w:rsidRPr="009F453E">
                              <w:rPr>
                                <w:rFonts w:ascii="Times New Roman" w:hAnsi="Times New Roman" w:hint="eastAsia"/>
                                <w:kern w:val="0"/>
                                <w:sz w:val="24"/>
                              </w:rPr>
                              <w:t>12</w:t>
                            </w:r>
                            <w:r w:rsidRPr="009F453E">
                              <w:rPr>
                                <w:rFonts w:ascii="Times New Roman" w:hAnsi="Times New Roman" w:hint="eastAsia"/>
                                <w:kern w:val="0"/>
                                <w:sz w:val="24"/>
                              </w:rPr>
                              <w:t>年　　米国国防省海外基地部門年間最優秀従業員を受賞。ペンタゴンにて授賞式。</w:t>
                            </w:r>
                          </w:p>
                          <w:p w:rsidR="009F453E" w:rsidRDefault="000726C2" w:rsidP="00695E69">
                            <w:pPr>
                              <w:adjustRightInd w:val="0"/>
                              <w:snapToGrid w:val="0"/>
                              <w:ind w:left="1620" w:hangingChars="675" w:hanging="1620"/>
                              <w:rPr>
                                <w:sz w:val="24"/>
                              </w:rPr>
                            </w:pPr>
                            <w:r w:rsidRPr="009F453E">
                              <w:rPr>
                                <w:rFonts w:hint="eastAsia"/>
                                <w:sz w:val="24"/>
                              </w:rPr>
                              <w:t>平成</w:t>
                            </w:r>
                            <w:r w:rsidRPr="009F453E">
                              <w:rPr>
                                <w:rFonts w:hint="eastAsia"/>
                                <w:sz w:val="24"/>
                              </w:rPr>
                              <w:t>25</w:t>
                            </w:r>
                            <w:r w:rsidRPr="009F453E">
                              <w:rPr>
                                <w:rFonts w:hint="eastAsia"/>
                                <w:sz w:val="24"/>
                              </w:rPr>
                              <w:t xml:space="preserve">年　</w:t>
                            </w:r>
                            <w:r w:rsidR="009F453E">
                              <w:rPr>
                                <w:rFonts w:hint="eastAsia"/>
                                <w:sz w:val="24"/>
                              </w:rPr>
                              <w:t xml:space="preserve">　</w:t>
                            </w:r>
                            <w:r w:rsidRPr="009F453E">
                              <w:rPr>
                                <w:rFonts w:hint="eastAsia"/>
                                <w:sz w:val="24"/>
                              </w:rPr>
                              <w:t>リスクウォッチ</w:t>
                            </w:r>
                            <w:r w:rsidRPr="009F453E">
                              <w:rPr>
                                <w:sz w:val="24"/>
                              </w:rPr>
                              <w:t>を設立。</w:t>
                            </w:r>
                            <w:r w:rsidRPr="009F453E">
                              <w:rPr>
                                <w:rFonts w:hint="eastAsia"/>
                                <w:sz w:val="24"/>
                              </w:rPr>
                              <w:t>リスクコミュニケーターとして米国式危機管理を子供達、地域、消防大学で消防吏員、消防団員へ、又企業、組織へ届ける活動に従事している。</w:t>
                            </w:r>
                          </w:p>
                          <w:p w:rsidR="000726C2" w:rsidRPr="009F453E" w:rsidRDefault="000726C2" w:rsidP="00695E69">
                            <w:pPr>
                              <w:adjustRightInd w:val="0"/>
                              <w:snapToGrid w:val="0"/>
                              <w:ind w:leftChars="685" w:left="1438" w:firstLineChars="100" w:firstLine="240"/>
                              <w:rPr>
                                <w:sz w:val="24"/>
                              </w:rPr>
                            </w:pPr>
                            <w:r w:rsidRPr="009F453E">
                              <w:rPr>
                                <w:rFonts w:hint="eastAsia"/>
                                <w:sz w:val="24"/>
                              </w:rPr>
                              <w:t>NHK</w:t>
                            </w:r>
                            <w:r w:rsidRPr="009F453E">
                              <w:rPr>
                                <w:rFonts w:hint="eastAsia"/>
                                <w:sz w:val="24"/>
                              </w:rPr>
                              <w:t>テレビ“さきどり”出演やラジオ</w:t>
                            </w:r>
                            <w:r w:rsidRPr="009F453E">
                              <w:rPr>
                                <w:rFonts w:hint="eastAsia"/>
                                <w:sz w:val="24"/>
                              </w:rPr>
                              <w:t>FM</w:t>
                            </w:r>
                            <w:r w:rsidRPr="009F453E">
                              <w:rPr>
                                <w:rFonts w:hint="eastAsia"/>
                                <w:sz w:val="24"/>
                              </w:rPr>
                              <w:t>地方局などや新聞取材多数。</w:t>
                            </w:r>
                          </w:p>
                          <w:p w:rsidR="000726C2" w:rsidRPr="00EE0641" w:rsidRDefault="000726C2" w:rsidP="00695E69">
                            <w:pPr>
                              <w:adjustRightInd w:val="0"/>
                              <w:snapToGrid w:val="0"/>
                              <w:ind w:left="1440" w:hangingChars="600" w:hanging="1440"/>
                              <w:rPr>
                                <w:sz w:val="22"/>
                                <w:szCs w:val="22"/>
                              </w:rPr>
                            </w:pPr>
                            <w:r w:rsidRPr="009F453E">
                              <w:rPr>
                                <w:rFonts w:hint="eastAsia"/>
                                <w:sz w:val="24"/>
                              </w:rPr>
                              <w:t>平成</w:t>
                            </w:r>
                            <w:r w:rsidRPr="009F453E">
                              <w:rPr>
                                <w:rFonts w:hint="eastAsia"/>
                                <w:sz w:val="24"/>
                              </w:rPr>
                              <w:t>28</w:t>
                            </w:r>
                            <w:r w:rsidRPr="009F453E">
                              <w:rPr>
                                <w:rFonts w:hint="eastAsia"/>
                                <w:sz w:val="24"/>
                              </w:rPr>
                              <w:t xml:space="preserve">年　</w:t>
                            </w:r>
                            <w:r w:rsidR="00C43326">
                              <w:rPr>
                                <w:rFonts w:hint="eastAsia"/>
                                <w:sz w:val="24"/>
                              </w:rPr>
                              <w:t xml:space="preserve">　</w:t>
                            </w:r>
                            <w:r w:rsidRPr="009F453E">
                              <w:rPr>
                                <w:rFonts w:hint="eastAsia"/>
                                <w:sz w:val="24"/>
                              </w:rPr>
                              <w:t>内閣府にて消費者庁主催表彰を所属団体の一員として受賞し、表彰される。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DE49" id="Text Box 3" o:spid="_x0000_s1028" type="#_x0000_t202" style="position:absolute;left:0;text-align:left;margin-left:1.3pt;margin-top:11.05pt;width:512.8pt;height:1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" strokecolor="white">
                <v:textbox inset="5.85pt,.7pt,5.85pt,.7pt">
                  <w:txbxContent>
                    <w:p w:rsidR="000726C2" w:rsidRDefault="00C3505E" w:rsidP="0002414B">
                      <w:pPr>
                        <w:rPr>
                          <w:sz w:val="24"/>
                        </w:rPr>
                      </w:pPr>
                      <w:r w:rsidRPr="000949A2">
                        <w:rPr>
                          <w:noProof/>
                          <w:sz w:val="24"/>
                        </w:rPr>
                        <w:drawing>
                          <wp:inline distT="0" distB="0" distL="0" distR="0" wp14:anchorId="5B30395D" wp14:editId="6415885D">
                            <wp:extent cx="1504950" cy="323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p>
                    <w:p w:rsidR="000726C2" w:rsidRPr="009F453E" w:rsidRDefault="000726C2" w:rsidP="00695E69">
                      <w:pPr>
                        <w:adjustRightInd w:val="0"/>
                        <w:snapToGrid w:val="0"/>
                        <w:rPr>
                          <w:b/>
                          <w:sz w:val="24"/>
                        </w:rPr>
                      </w:pPr>
                      <w:r w:rsidRPr="009F453E">
                        <w:rPr>
                          <w:rFonts w:hint="eastAsia"/>
                          <w:b/>
                          <w:sz w:val="24"/>
                        </w:rPr>
                        <w:t>Risk Watch</w:t>
                      </w:r>
                      <w:r w:rsidRPr="009F453E">
                        <w:rPr>
                          <w:rFonts w:hint="eastAsia"/>
                          <w:b/>
                          <w:sz w:val="24"/>
                        </w:rPr>
                        <w:t xml:space="preserve">　リスクウォッチ代表　</w:t>
                      </w:r>
                    </w:p>
                    <w:p w:rsidR="000726C2" w:rsidRPr="009F453E" w:rsidRDefault="000726C2" w:rsidP="00695E69">
                      <w:pPr>
                        <w:widowControl/>
                        <w:adjustRightInd w:val="0"/>
                        <w:snapToGrid w:val="0"/>
                        <w:jc w:val="left"/>
                        <w:rPr>
                          <w:rFonts w:ascii="Times New Roman" w:hAnsi="Times New Roman"/>
                          <w:kern w:val="0"/>
                          <w:sz w:val="24"/>
                        </w:rPr>
                      </w:pPr>
                      <w:r w:rsidRPr="009F453E">
                        <w:rPr>
                          <w:rFonts w:ascii="Times New Roman" w:hAnsi="Times New Roman" w:hint="eastAsia"/>
                          <w:kern w:val="0"/>
                          <w:sz w:val="24"/>
                        </w:rPr>
                        <w:t>昭和</w:t>
                      </w:r>
                      <w:r w:rsidRPr="009F453E">
                        <w:rPr>
                          <w:rFonts w:ascii="Times New Roman" w:hAnsi="Times New Roman" w:hint="eastAsia"/>
                          <w:kern w:val="0"/>
                          <w:sz w:val="24"/>
                        </w:rPr>
                        <w:t>48</w:t>
                      </w:r>
                      <w:r w:rsidRPr="009F453E">
                        <w:rPr>
                          <w:rFonts w:ascii="Times New Roman" w:hAnsi="Times New Roman" w:hint="eastAsia"/>
                          <w:kern w:val="0"/>
                          <w:sz w:val="24"/>
                        </w:rPr>
                        <w:t>年　　日本航空福岡空港支店でグランドホステス</w:t>
                      </w:r>
                    </w:p>
                    <w:p w:rsidR="000726C2" w:rsidRPr="009F453E" w:rsidRDefault="000726C2" w:rsidP="00695E69">
                      <w:pPr>
                        <w:widowControl/>
                        <w:adjustRightInd w:val="0"/>
                        <w:snapToGrid w:val="0"/>
                        <w:jc w:val="left"/>
                        <w:rPr>
                          <w:rFonts w:ascii="Times New Roman" w:hAnsi="Times New Roman"/>
                          <w:kern w:val="0"/>
                          <w:sz w:val="24"/>
                        </w:rPr>
                      </w:pPr>
                      <w:r w:rsidRPr="009F453E">
                        <w:rPr>
                          <w:rFonts w:ascii="Times New Roman" w:hAnsi="Times New Roman" w:hint="eastAsia"/>
                          <w:kern w:val="0"/>
                          <w:sz w:val="24"/>
                        </w:rPr>
                        <w:t>平成</w:t>
                      </w:r>
                      <w:r w:rsidRPr="009F453E">
                        <w:rPr>
                          <w:rFonts w:ascii="Times New Roman" w:hAnsi="Times New Roman" w:hint="eastAsia"/>
                          <w:kern w:val="0"/>
                          <w:sz w:val="24"/>
                        </w:rPr>
                        <w:t>3</w:t>
                      </w:r>
                      <w:r w:rsidRPr="009F453E">
                        <w:rPr>
                          <w:rFonts w:ascii="Times New Roman" w:hAnsi="Times New Roman" w:hint="eastAsia"/>
                          <w:kern w:val="0"/>
                          <w:sz w:val="24"/>
                        </w:rPr>
                        <w:t xml:space="preserve">年　　</w:t>
                      </w:r>
                      <w:r w:rsidRPr="009F453E">
                        <w:rPr>
                          <w:rFonts w:ascii="Times New Roman" w:hAnsi="Times New Roman" w:hint="eastAsia"/>
                          <w:b/>
                          <w:kern w:val="0"/>
                          <w:sz w:val="24"/>
                        </w:rPr>
                        <w:t xml:space="preserve"> </w:t>
                      </w:r>
                      <w:r w:rsidRPr="009F453E">
                        <w:rPr>
                          <w:rFonts w:ascii="Times New Roman" w:hAnsi="Times New Roman" w:hint="eastAsia"/>
                          <w:kern w:val="0"/>
                          <w:sz w:val="24"/>
                        </w:rPr>
                        <w:t>米海軍横須賀基地消防隊予防課に就職</w:t>
                      </w:r>
                    </w:p>
                    <w:p w:rsidR="000726C2" w:rsidRPr="009F453E" w:rsidRDefault="000726C2" w:rsidP="00695E69">
                      <w:pPr>
                        <w:widowControl/>
                        <w:adjustRightInd w:val="0"/>
                        <w:snapToGrid w:val="0"/>
                        <w:ind w:left="2156" w:hanging="2156"/>
                        <w:jc w:val="left"/>
                        <w:rPr>
                          <w:rFonts w:ascii="Times New Roman" w:hAnsi="Times New Roman"/>
                          <w:kern w:val="0"/>
                          <w:sz w:val="24"/>
                        </w:rPr>
                      </w:pPr>
                      <w:r w:rsidRPr="009F453E">
                        <w:rPr>
                          <w:rFonts w:ascii="Times New Roman" w:hAnsi="Times New Roman" w:hint="eastAsia"/>
                          <w:kern w:val="0"/>
                          <w:sz w:val="24"/>
                        </w:rPr>
                        <w:t>平成</w:t>
                      </w:r>
                      <w:r w:rsidRPr="009F453E">
                        <w:rPr>
                          <w:rFonts w:ascii="Times New Roman" w:hAnsi="Times New Roman" w:hint="eastAsia"/>
                          <w:kern w:val="0"/>
                          <w:sz w:val="24"/>
                        </w:rPr>
                        <w:t>9</w:t>
                      </w:r>
                      <w:r w:rsidRPr="009F453E">
                        <w:rPr>
                          <w:rFonts w:ascii="Times New Roman" w:hAnsi="Times New Roman" w:hint="eastAsia"/>
                          <w:kern w:val="0"/>
                          <w:sz w:val="24"/>
                        </w:rPr>
                        <w:t xml:space="preserve">年　　</w:t>
                      </w:r>
                      <w:r w:rsidRPr="009F453E">
                        <w:rPr>
                          <w:rFonts w:ascii="Times New Roman" w:hAnsi="Times New Roman" w:hint="eastAsia"/>
                          <w:kern w:val="0"/>
                          <w:sz w:val="24"/>
                        </w:rPr>
                        <w:t xml:space="preserve"> </w:t>
                      </w:r>
                      <w:r w:rsidRPr="009F453E">
                        <w:rPr>
                          <w:rFonts w:ascii="Times New Roman" w:hAnsi="Times New Roman" w:hint="eastAsia"/>
                          <w:kern w:val="0"/>
                          <w:sz w:val="24"/>
                        </w:rPr>
                        <w:t>予防課課長に就任、建物検査、レヴュー、イベントや講習等に従事</w:t>
                      </w:r>
                    </w:p>
                    <w:p w:rsidR="000726C2" w:rsidRPr="009F453E" w:rsidRDefault="000726C2" w:rsidP="00695E69">
                      <w:pPr>
                        <w:widowControl/>
                        <w:adjustRightInd w:val="0"/>
                        <w:snapToGrid w:val="0"/>
                        <w:ind w:left="2156" w:hanging="2156"/>
                        <w:jc w:val="left"/>
                        <w:rPr>
                          <w:rFonts w:ascii="Times New Roman" w:hAnsi="Times New Roman"/>
                          <w:kern w:val="0"/>
                          <w:sz w:val="24"/>
                        </w:rPr>
                      </w:pPr>
                      <w:r w:rsidRPr="009F453E">
                        <w:rPr>
                          <w:rFonts w:ascii="Times New Roman" w:hAnsi="Times New Roman" w:hint="eastAsia"/>
                          <w:kern w:val="0"/>
                          <w:sz w:val="24"/>
                        </w:rPr>
                        <w:t>平成</w:t>
                      </w:r>
                      <w:r w:rsidRPr="009F453E">
                        <w:rPr>
                          <w:rFonts w:ascii="Times New Roman" w:hAnsi="Times New Roman" w:hint="eastAsia"/>
                          <w:kern w:val="0"/>
                          <w:sz w:val="24"/>
                        </w:rPr>
                        <w:t>12</w:t>
                      </w:r>
                      <w:r w:rsidRPr="009F453E">
                        <w:rPr>
                          <w:rFonts w:ascii="Times New Roman" w:hAnsi="Times New Roman" w:hint="eastAsia"/>
                          <w:kern w:val="0"/>
                          <w:sz w:val="24"/>
                        </w:rPr>
                        <w:t>年　　米国国防省海外基地部門年間最優秀従業員を受賞。ペンタゴンにて授賞式。</w:t>
                      </w:r>
                    </w:p>
                    <w:p w:rsidR="009F453E" w:rsidRDefault="000726C2" w:rsidP="00695E69">
                      <w:pPr>
                        <w:adjustRightInd w:val="0"/>
                        <w:snapToGrid w:val="0"/>
                        <w:ind w:left="1620" w:hangingChars="675" w:hanging="1620"/>
                        <w:rPr>
                          <w:sz w:val="24"/>
                        </w:rPr>
                      </w:pPr>
                      <w:r w:rsidRPr="009F453E">
                        <w:rPr>
                          <w:rFonts w:hint="eastAsia"/>
                          <w:sz w:val="24"/>
                        </w:rPr>
                        <w:t>平成</w:t>
                      </w:r>
                      <w:r w:rsidRPr="009F453E">
                        <w:rPr>
                          <w:rFonts w:hint="eastAsia"/>
                          <w:sz w:val="24"/>
                        </w:rPr>
                        <w:t>25</w:t>
                      </w:r>
                      <w:r w:rsidRPr="009F453E">
                        <w:rPr>
                          <w:rFonts w:hint="eastAsia"/>
                          <w:sz w:val="24"/>
                        </w:rPr>
                        <w:t xml:space="preserve">年　</w:t>
                      </w:r>
                      <w:r w:rsidR="009F453E">
                        <w:rPr>
                          <w:rFonts w:hint="eastAsia"/>
                          <w:sz w:val="24"/>
                        </w:rPr>
                        <w:t xml:space="preserve">　</w:t>
                      </w:r>
                      <w:r w:rsidRPr="009F453E">
                        <w:rPr>
                          <w:rFonts w:hint="eastAsia"/>
                          <w:sz w:val="24"/>
                        </w:rPr>
                        <w:t>リスクウォッチ</w:t>
                      </w:r>
                      <w:r w:rsidRPr="009F453E">
                        <w:rPr>
                          <w:sz w:val="24"/>
                        </w:rPr>
                        <w:t>を設立。</w:t>
                      </w:r>
                      <w:r w:rsidRPr="009F453E">
                        <w:rPr>
                          <w:rFonts w:hint="eastAsia"/>
                          <w:sz w:val="24"/>
                        </w:rPr>
                        <w:t>リスクコミュニケーターとして米国式危機管理を子供達、地域、消防大学で消防吏員、消防団員へ、又企業、組織へ届ける活動に従事している。</w:t>
                      </w:r>
                    </w:p>
                    <w:p w:rsidR="000726C2" w:rsidRPr="009F453E" w:rsidRDefault="000726C2" w:rsidP="00695E69">
                      <w:pPr>
                        <w:adjustRightInd w:val="0"/>
                        <w:snapToGrid w:val="0"/>
                        <w:ind w:leftChars="685" w:left="1438" w:firstLineChars="100" w:firstLine="240"/>
                        <w:rPr>
                          <w:sz w:val="24"/>
                        </w:rPr>
                      </w:pPr>
                      <w:r w:rsidRPr="009F453E">
                        <w:rPr>
                          <w:rFonts w:hint="eastAsia"/>
                          <w:sz w:val="24"/>
                        </w:rPr>
                        <w:t>NHK</w:t>
                      </w:r>
                      <w:r w:rsidRPr="009F453E">
                        <w:rPr>
                          <w:rFonts w:hint="eastAsia"/>
                          <w:sz w:val="24"/>
                        </w:rPr>
                        <w:t>テレビ“さきどり”出演やラジオ</w:t>
                      </w:r>
                      <w:r w:rsidRPr="009F453E">
                        <w:rPr>
                          <w:rFonts w:hint="eastAsia"/>
                          <w:sz w:val="24"/>
                        </w:rPr>
                        <w:t>FM</w:t>
                      </w:r>
                      <w:r w:rsidRPr="009F453E">
                        <w:rPr>
                          <w:rFonts w:hint="eastAsia"/>
                          <w:sz w:val="24"/>
                        </w:rPr>
                        <w:t>地方局などや新聞取材多数。</w:t>
                      </w:r>
                    </w:p>
                    <w:p w:rsidR="000726C2" w:rsidRPr="00EE0641" w:rsidRDefault="000726C2" w:rsidP="00695E69">
                      <w:pPr>
                        <w:adjustRightInd w:val="0"/>
                        <w:snapToGrid w:val="0"/>
                        <w:ind w:left="1440" w:hangingChars="600" w:hanging="1440"/>
                        <w:rPr>
                          <w:sz w:val="22"/>
                          <w:szCs w:val="22"/>
                        </w:rPr>
                      </w:pPr>
                      <w:r w:rsidRPr="009F453E">
                        <w:rPr>
                          <w:rFonts w:hint="eastAsia"/>
                          <w:sz w:val="24"/>
                        </w:rPr>
                        <w:t>平成</w:t>
                      </w:r>
                      <w:r w:rsidRPr="009F453E">
                        <w:rPr>
                          <w:rFonts w:hint="eastAsia"/>
                          <w:sz w:val="24"/>
                        </w:rPr>
                        <w:t>28</w:t>
                      </w:r>
                      <w:r w:rsidRPr="009F453E">
                        <w:rPr>
                          <w:rFonts w:hint="eastAsia"/>
                          <w:sz w:val="24"/>
                        </w:rPr>
                        <w:t xml:space="preserve">年　</w:t>
                      </w:r>
                      <w:r w:rsidR="00C43326">
                        <w:rPr>
                          <w:rFonts w:hint="eastAsia"/>
                          <w:sz w:val="24"/>
                        </w:rPr>
                        <w:t xml:space="preserve">　</w:t>
                      </w:r>
                      <w:r w:rsidRPr="009F453E">
                        <w:rPr>
                          <w:rFonts w:hint="eastAsia"/>
                          <w:sz w:val="24"/>
                        </w:rPr>
                        <w:t>内閣府にて消費者庁主催表彰を所属団体の一員として受賞し、表彰される。</w:t>
                      </w:r>
                    </w:p>
                  </w:txbxContent>
                </v:textbox>
              </v:shape>
            </w:pict>
          </mc:Fallback>
        </mc:AlternateContent>
      </w:r>
    </w:p>
    <w:p w:rsidR="005F10AF" w:rsidRDefault="005F10AF"/>
    <w:p w:rsidR="005F10AF" w:rsidRDefault="005F10AF"/>
    <w:p w:rsidR="005F10AF" w:rsidRDefault="005F10AF"/>
    <w:p w:rsidR="005F10AF" w:rsidRDefault="005F10AF"/>
    <w:p w:rsidR="005F10AF" w:rsidRDefault="005F10AF"/>
    <w:p w:rsidR="005F10AF" w:rsidRDefault="005F10AF"/>
    <w:p w:rsidR="005F10AF" w:rsidRDefault="005F10AF"/>
    <w:p w:rsidR="005F10AF" w:rsidRDefault="005F10AF"/>
    <w:p w:rsidR="005F10AF" w:rsidRDefault="005F10AF"/>
    <w:p w:rsidR="005F10AF" w:rsidRDefault="005F10AF"/>
    <w:p w:rsidR="005F10AF" w:rsidRDefault="005F10AF"/>
    <w:p w:rsidR="00C046FE" w:rsidRPr="007011C0" w:rsidRDefault="00C046FE" w:rsidP="00C046FE">
      <w:pPr>
        <w:rPr>
          <w:sz w:val="28"/>
          <w:szCs w:val="28"/>
          <w:bdr w:val="single" w:sz="4" w:space="0" w:color="auto"/>
          <w:shd w:val="clear" w:color="auto" w:fill="F7CAAC"/>
        </w:rPr>
      </w:pPr>
      <w:r w:rsidRPr="007011C0">
        <w:rPr>
          <w:rFonts w:hint="eastAsia"/>
          <w:sz w:val="28"/>
          <w:szCs w:val="28"/>
          <w:bdr w:val="single" w:sz="4" w:space="0" w:color="auto"/>
          <w:shd w:val="clear" w:color="auto" w:fill="F7CAAC"/>
        </w:rPr>
        <w:t>記念講演の聴講を希望する皆様へ</w:t>
      </w:r>
    </w:p>
    <w:p w:rsidR="00C046FE" w:rsidRPr="00CC7772" w:rsidRDefault="00C046FE" w:rsidP="00C046FE">
      <w:pPr>
        <w:ind w:firstLineChars="200" w:firstLine="480"/>
        <w:rPr>
          <w:sz w:val="24"/>
        </w:rPr>
      </w:pPr>
      <w:r w:rsidRPr="00CC7772">
        <w:rPr>
          <w:rFonts w:hint="eastAsia"/>
          <w:sz w:val="24"/>
        </w:rPr>
        <w:t>・電話で申込み（お名前、住所地の市町名）してください。</w:t>
      </w:r>
    </w:p>
    <w:p w:rsidR="00C046FE" w:rsidRPr="00CC7772" w:rsidRDefault="00C046FE" w:rsidP="00C046FE">
      <w:pPr>
        <w:ind w:firstLineChars="200" w:firstLine="480"/>
        <w:rPr>
          <w:sz w:val="24"/>
        </w:rPr>
      </w:pPr>
      <w:r w:rsidRPr="00CC7772">
        <w:rPr>
          <w:rFonts w:hint="eastAsia"/>
          <w:sz w:val="24"/>
        </w:rPr>
        <w:t>・先着</w:t>
      </w:r>
      <w:r>
        <w:rPr>
          <w:rFonts w:hint="eastAsia"/>
          <w:sz w:val="24"/>
        </w:rPr>
        <w:t>３０</w:t>
      </w:r>
      <w:r w:rsidRPr="00CC7772">
        <w:rPr>
          <w:rFonts w:hint="eastAsia"/>
          <w:sz w:val="24"/>
        </w:rPr>
        <w:t>名まで受け付けます。</w:t>
      </w:r>
    </w:p>
    <w:p w:rsidR="005F10AF" w:rsidRPr="00C046FE" w:rsidRDefault="00C046FE" w:rsidP="00695E69">
      <w:pPr>
        <w:ind w:firstLineChars="200" w:firstLine="480"/>
      </w:pPr>
      <w:r w:rsidRPr="00CC7772">
        <w:rPr>
          <w:rFonts w:hint="eastAsia"/>
          <w:sz w:val="24"/>
        </w:rPr>
        <w:t xml:space="preserve">・電話番号　</w:t>
      </w:r>
      <w:r>
        <w:rPr>
          <w:rFonts w:hint="eastAsia"/>
          <w:sz w:val="24"/>
        </w:rPr>
        <w:t>０</w:t>
      </w:r>
      <w:r w:rsidRPr="00CC7772">
        <w:rPr>
          <w:rFonts w:hint="eastAsia"/>
          <w:sz w:val="24"/>
        </w:rPr>
        <w:t>５４－２５２－５５１２</w:t>
      </w:r>
      <w:r>
        <w:rPr>
          <w:rFonts w:hint="eastAsia"/>
          <w:sz w:val="24"/>
        </w:rPr>
        <w:t>(</w:t>
      </w:r>
      <w:r>
        <w:rPr>
          <w:rFonts w:hint="eastAsia"/>
          <w:sz w:val="24"/>
        </w:rPr>
        <w:t>静岡県危険物安全協会連合会　葵区伝馬町</w:t>
      </w:r>
      <w:r>
        <w:rPr>
          <w:rFonts w:hint="eastAsia"/>
          <w:sz w:val="24"/>
        </w:rPr>
        <w:t>24</w:t>
      </w:r>
      <w:r>
        <w:rPr>
          <w:rFonts w:hint="eastAsia"/>
          <w:sz w:val="24"/>
        </w:rPr>
        <w:t>－</w:t>
      </w:r>
      <w:r>
        <w:rPr>
          <w:rFonts w:hint="eastAsia"/>
          <w:sz w:val="24"/>
        </w:rPr>
        <w:t>2)</w:t>
      </w:r>
    </w:p>
    <w:sectPr w:rsidR="005F10AF" w:rsidRPr="00C046FE" w:rsidSect="00695E69">
      <w:pgSz w:w="11906" w:h="16838" w:code="9"/>
      <w:pgMar w:top="680" w:right="851" w:bottom="42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C2" w:rsidRDefault="000726C2" w:rsidP="00283C2D">
      <w:r>
        <w:separator/>
      </w:r>
    </w:p>
  </w:endnote>
  <w:endnote w:type="continuationSeparator" w:id="0">
    <w:p w:rsidR="000726C2" w:rsidRDefault="000726C2" w:rsidP="002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C2" w:rsidRDefault="000726C2" w:rsidP="00283C2D">
      <w:r>
        <w:separator/>
      </w:r>
    </w:p>
  </w:footnote>
  <w:footnote w:type="continuationSeparator" w:id="0">
    <w:p w:rsidR="000726C2" w:rsidRDefault="000726C2" w:rsidP="0028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4B"/>
    <w:rsid w:val="00015730"/>
    <w:rsid w:val="0002414B"/>
    <w:rsid w:val="0006278C"/>
    <w:rsid w:val="000726C2"/>
    <w:rsid w:val="00086AB7"/>
    <w:rsid w:val="0009033E"/>
    <w:rsid w:val="001043A8"/>
    <w:rsid w:val="00181157"/>
    <w:rsid w:val="00196018"/>
    <w:rsid w:val="001A20C5"/>
    <w:rsid w:val="001C0206"/>
    <w:rsid w:val="001D58F2"/>
    <w:rsid w:val="001E4463"/>
    <w:rsid w:val="00227D9F"/>
    <w:rsid w:val="00256C81"/>
    <w:rsid w:val="00283C2D"/>
    <w:rsid w:val="002A079D"/>
    <w:rsid w:val="002A28D2"/>
    <w:rsid w:val="002D23EF"/>
    <w:rsid w:val="002D498B"/>
    <w:rsid w:val="002F0303"/>
    <w:rsid w:val="00324DA0"/>
    <w:rsid w:val="00335619"/>
    <w:rsid w:val="003A2156"/>
    <w:rsid w:val="003C4DDA"/>
    <w:rsid w:val="003D25DC"/>
    <w:rsid w:val="00406062"/>
    <w:rsid w:val="004939BD"/>
    <w:rsid w:val="005A624D"/>
    <w:rsid w:val="005C7C96"/>
    <w:rsid w:val="005F10AF"/>
    <w:rsid w:val="00605758"/>
    <w:rsid w:val="00636D02"/>
    <w:rsid w:val="00690C23"/>
    <w:rsid w:val="00695E69"/>
    <w:rsid w:val="006B7B73"/>
    <w:rsid w:val="006C64A0"/>
    <w:rsid w:val="006F5AC3"/>
    <w:rsid w:val="006F6A23"/>
    <w:rsid w:val="00700A17"/>
    <w:rsid w:val="007011C0"/>
    <w:rsid w:val="0072420B"/>
    <w:rsid w:val="00787F14"/>
    <w:rsid w:val="00807DCD"/>
    <w:rsid w:val="00851872"/>
    <w:rsid w:val="008A0126"/>
    <w:rsid w:val="009363C1"/>
    <w:rsid w:val="00942073"/>
    <w:rsid w:val="0095566C"/>
    <w:rsid w:val="009B44DA"/>
    <w:rsid w:val="009F453E"/>
    <w:rsid w:val="00A736A9"/>
    <w:rsid w:val="00A86488"/>
    <w:rsid w:val="00A87E92"/>
    <w:rsid w:val="00AD689F"/>
    <w:rsid w:val="00AE0DAD"/>
    <w:rsid w:val="00AF5AD5"/>
    <w:rsid w:val="00B17E22"/>
    <w:rsid w:val="00B61376"/>
    <w:rsid w:val="00BF1F91"/>
    <w:rsid w:val="00C046FE"/>
    <w:rsid w:val="00C3505E"/>
    <w:rsid w:val="00C36998"/>
    <w:rsid w:val="00C43326"/>
    <w:rsid w:val="00C47FC8"/>
    <w:rsid w:val="00C60D6C"/>
    <w:rsid w:val="00CC7772"/>
    <w:rsid w:val="00D65CFF"/>
    <w:rsid w:val="00D77D7A"/>
    <w:rsid w:val="00DB08E9"/>
    <w:rsid w:val="00E055DF"/>
    <w:rsid w:val="00E22C51"/>
    <w:rsid w:val="00EB16ED"/>
    <w:rsid w:val="00EE0641"/>
    <w:rsid w:val="00EE47C2"/>
    <w:rsid w:val="00EF528E"/>
    <w:rsid w:val="00F15EA3"/>
    <w:rsid w:val="00F44194"/>
    <w:rsid w:val="00F45F9D"/>
    <w:rsid w:val="00FB4B92"/>
    <w:rsid w:val="00FC2DC6"/>
    <w:rsid w:val="00FE1024"/>
    <w:rsid w:val="00FE3BBE"/>
    <w:rsid w:val="00FE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wrap-style:none" fillcolor="white">
      <v:fill color="white"/>
      <v:textbox style="mso-fit-shape-to-text:t" inset="5.85pt,.7pt,5.85pt,.7pt"/>
    </o:shapedefaults>
    <o:shapelayout v:ext="edit">
      <o:idmap v:ext="edit" data="1"/>
    </o:shapelayout>
  </w:shapeDefaults>
  <w:decimalSymbol w:val="."/>
  <w:listSeparator w:val=","/>
  <w15:chartTrackingRefBased/>
  <w15:docId w15:val="{B9B8AAA2-B370-4591-B916-9AFB2CE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2414B"/>
    <w:pPr>
      <w:widowControl/>
      <w:spacing w:after="150"/>
      <w:jc w:val="left"/>
    </w:pPr>
    <w:rPr>
      <w:rFonts w:ascii="ＭＳ Ｐゴシック" w:eastAsia="ＭＳ Ｐゴシック" w:hAnsi="ＭＳ Ｐゴシック" w:cs="ＭＳ Ｐゴシック"/>
      <w:kern w:val="0"/>
      <w:sz w:val="24"/>
    </w:rPr>
  </w:style>
  <w:style w:type="character" w:styleId="a3">
    <w:name w:val="Hyperlink"/>
    <w:rsid w:val="00AD689F"/>
    <w:rPr>
      <w:strike w:val="0"/>
      <w:dstrike w:val="0"/>
      <w:color w:val="808080"/>
      <w:u w:val="none"/>
      <w:effect w:val="none"/>
    </w:rPr>
  </w:style>
  <w:style w:type="paragraph" w:styleId="a4">
    <w:name w:val="header"/>
    <w:basedOn w:val="a"/>
    <w:link w:val="a5"/>
    <w:rsid w:val="00283C2D"/>
    <w:pPr>
      <w:tabs>
        <w:tab w:val="center" w:pos="4252"/>
        <w:tab w:val="right" w:pos="8504"/>
      </w:tabs>
      <w:snapToGrid w:val="0"/>
    </w:pPr>
  </w:style>
  <w:style w:type="character" w:customStyle="1" w:styleId="a5">
    <w:name w:val="ヘッダー (文字)"/>
    <w:link w:val="a4"/>
    <w:rsid w:val="00283C2D"/>
    <w:rPr>
      <w:kern w:val="2"/>
      <w:sz w:val="21"/>
      <w:szCs w:val="24"/>
    </w:rPr>
  </w:style>
  <w:style w:type="paragraph" w:styleId="a6">
    <w:name w:val="footer"/>
    <w:basedOn w:val="a"/>
    <w:link w:val="a7"/>
    <w:rsid w:val="00283C2D"/>
    <w:pPr>
      <w:tabs>
        <w:tab w:val="center" w:pos="4252"/>
        <w:tab w:val="right" w:pos="8504"/>
      </w:tabs>
      <w:snapToGrid w:val="0"/>
    </w:pPr>
  </w:style>
  <w:style w:type="character" w:customStyle="1" w:styleId="a7">
    <w:name w:val="フッター (文字)"/>
    <w:link w:val="a6"/>
    <w:rsid w:val="00283C2D"/>
    <w:rPr>
      <w:kern w:val="2"/>
      <w:sz w:val="21"/>
      <w:szCs w:val="24"/>
    </w:rPr>
  </w:style>
  <w:style w:type="paragraph" w:styleId="a8">
    <w:name w:val="Balloon Text"/>
    <w:basedOn w:val="a"/>
    <w:link w:val="a9"/>
    <w:rsid w:val="00EF528E"/>
    <w:rPr>
      <w:rFonts w:ascii="Arial" w:eastAsia="ＭＳ ゴシック" w:hAnsi="Arial"/>
      <w:sz w:val="18"/>
      <w:szCs w:val="18"/>
    </w:rPr>
  </w:style>
  <w:style w:type="character" w:customStyle="1" w:styleId="a9">
    <w:name w:val="吹き出し (文字)"/>
    <w:link w:val="a8"/>
    <w:rsid w:val="00EF52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1194">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5">
          <w:marLeft w:val="0"/>
          <w:marRight w:val="0"/>
          <w:marTop w:val="0"/>
          <w:marBottom w:val="0"/>
          <w:divBdr>
            <w:top w:val="none" w:sz="0" w:space="0" w:color="auto"/>
            <w:left w:val="none" w:sz="0" w:space="0" w:color="auto"/>
            <w:bottom w:val="none" w:sz="0" w:space="0" w:color="auto"/>
            <w:right w:val="none" w:sz="0" w:space="0" w:color="auto"/>
          </w:divBdr>
          <w:divsChild>
            <w:div w:id="1179386408">
              <w:marLeft w:val="0"/>
              <w:marRight w:val="0"/>
              <w:marTop w:val="0"/>
              <w:marBottom w:val="0"/>
              <w:divBdr>
                <w:top w:val="none" w:sz="0" w:space="0" w:color="auto"/>
                <w:left w:val="none" w:sz="0" w:space="0" w:color="auto"/>
                <w:bottom w:val="none" w:sz="0" w:space="0" w:color="auto"/>
                <w:right w:val="none" w:sz="0" w:space="0" w:color="auto"/>
              </w:divBdr>
              <w:divsChild>
                <w:div w:id="1971788433">
                  <w:marLeft w:val="0"/>
                  <w:marRight w:val="0"/>
                  <w:marTop w:val="360"/>
                  <w:marBottom w:val="0"/>
                  <w:divBdr>
                    <w:top w:val="none" w:sz="0" w:space="0" w:color="auto"/>
                    <w:left w:val="none" w:sz="0" w:space="0" w:color="auto"/>
                    <w:bottom w:val="none" w:sz="0" w:space="0" w:color="auto"/>
                    <w:right w:val="none" w:sz="0" w:space="0" w:color="auto"/>
                  </w:divBdr>
                  <w:divsChild>
                    <w:div w:id="1753430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68129858">
      <w:bodyDiv w:val="1"/>
      <w:marLeft w:val="0"/>
      <w:marRight w:val="0"/>
      <w:marTop w:val="0"/>
      <w:marBottom w:val="0"/>
      <w:divBdr>
        <w:top w:val="none" w:sz="0" w:space="0" w:color="auto"/>
        <w:left w:val="none" w:sz="0" w:space="0" w:color="auto"/>
        <w:bottom w:val="none" w:sz="0" w:space="0" w:color="auto"/>
        <w:right w:val="none" w:sz="0" w:space="0" w:color="auto"/>
      </w:divBdr>
      <w:divsChild>
        <w:div w:id="1280799979">
          <w:marLeft w:val="0"/>
          <w:marRight w:val="0"/>
          <w:marTop w:val="0"/>
          <w:marBottom w:val="0"/>
          <w:divBdr>
            <w:top w:val="none" w:sz="0" w:space="0" w:color="auto"/>
            <w:left w:val="none" w:sz="0" w:space="0" w:color="auto"/>
            <w:bottom w:val="none" w:sz="0" w:space="0" w:color="auto"/>
            <w:right w:val="none" w:sz="0" w:space="0" w:color="auto"/>
          </w:divBdr>
          <w:divsChild>
            <w:div w:id="841509267">
              <w:marLeft w:val="0"/>
              <w:marRight w:val="0"/>
              <w:marTop w:val="0"/>
              <w:marBottom w:val="0"/>
              <w:divBdr>
                <w:top w:val="none" w:sz="0" w:space="0" w:color="auto"/>
                <w:left w:val="none" w:sz="0" w:space="0" w:color="auto"/>
                <w:bottom w:val="none" w:sz="0" w:space="0" w:color="auto"/>
                <w:right w:val="none" w:sz="0" w:space="0" w:color="auto"/>
              </w:divBdr>
              <w:divsChild>
                <w:div w:id="913247054">
                  <w:marLeft w:val="0"/>
                  <w:marRight w:val="0"/>
                  <w:marTop w:val="360"/>
                  <w:marBottom w:val="0"/>
                  <w:divBdr>
                    <w:top w:val="none" w:sz="0" w:space="0" w:color="auto"/>
                    <w:left w:val="none" w:sz="0" w:space="0" w:color="auto"/>
                    <w:bottom w:val="none" w:sz="0" w:space="0" w:color="auto"/>
                    <w:right w:val="none" w:sz="0" w:space="0" w:color="auto"/>
                  </w:divBdr>
                  <w:divsChild>
                    <w:div w:id="659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425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29">
          <w:marLeft w:val="0"/>
          <w:marRight w:val="0"/>
          <w:marTop w:val="0"/>
          <w:marBottom w:val="0"/>
          <w:divBdr>
            <w:top w:val="none" w:sz="0" w:space="0" w:color="auto"/>
            <w:left w:val="none" w:sz="0" w:space="0" w:color="auto"/>
            <w:bottom w:val="none" w:sz="0" w:space="0" w:color="auto"/>
            <w:right w:val="none" w:sz="0" w:space="0" w:color="auto"/>
          </w:divBdr>
          <w:divsChild>
            <w:div w:id="1399011848">
              <w:marLeft w:val="0"/>
              <w:marRight w:val="0"/>
              <w:marTop w:val="0"/>
              <w:marBottom w:val="0"/>
              <w:divBdr>
                <w:top w:val="none" w:sz="0" w:space="0" w:color="auto"/>
                <w:left w:val="none" w:sz="0" w:space="0" w:color="auto"/>
                <w:bottom w:val="none" w:sz="0" w:space="0" w:color="auto"/>
                <w:right w:val="none" w:sz="0" w:space="0" w:color="auto"/>
              </w:divBdr>
              <w:divsChild>
                <w:div w:id="231736552">
                  <w:marLeft w:val="0"/>
                  <w:marRight w:val="0"/>
                  <w:marTop w:val="360"/>
                  <w:marBottom w:val="0"/>
                  <w:divBdr>
                    <w:top w:val="none" w:sz="0" w:space="0" w:color="auto"/>
                    <w:left w:val="none" w:sz="0" w:space="0" w:color="auto"/>
                    <w:bottom w:val="none" w:sz="0" w:space="0" w:color="auto"/>
                    <w:right w:val="none" w:sz="0" w:space="0" w:color="auto"/>
                  </w:divBdr>
                  <w:divsChild>
                    <w:div w:id="309597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0829437">
      <w:bodyDiv w:val="1"/>
      <w:marLeft w:val="0"/>
      <w:marRight w:val="0"/>
      <w:marTop w:val="0"/>
      <w:marBottom w:val="0"/>
      <w:divBdr>
        <w:top w:val="none" w:sz="0" w:space="0" w:color="auto"/>
        <w:left w:val="none" w:sz="0" w:space="0" w:color="auto"/>
        <w:bottom w:val="none" w:sz="0" w:space="0" w:color="auto"/>
        <w:right w:val="none" w:sz="0" w:space="0" w:color="auto"/>
      </w:divBdr>
      <w:divsChild>
        <w:div w:id="533202303">
          <w:marLeft w:val="0"/>
          <w:marRight w:val="0"/>
          <w:marTop w:val="0"/>
          <w:marBottom w:val="0"/>
          <w:divBdr>
            <w:top w:val="none" w:sz="0" w:space="0" w:color="auto"/>
            <w:left w:val="none" w:sz="0" w:space="0" w:color="auto"/>
            <w:bottom w:val="none" w:sz="0" w:space="0" w:color="auto"/>
            <w:right w:val="none" w:sz="0" w:space="0" w:color="auto"/>
          </w:divBdr>
          <w:divsChild>
            <w:div w:id="1778210292">
              <w:marLeft w:val="0"/>
              <w:marRight w:val="0"/>
              <w:marTop w:val="0"/>
              <w:marBottom w:val="0"/>
              <w:divBdr>
                <w:top w:val="none" w:sz="0" w:space="0" w:color="auto"/>
                <w:left w:val="none" w:sz="0" w:space="0" w:color="auto"/>
                <w:bottom w:val="none" w:sz="0" w:space="0" w:color="auto"/>
                <w:right w:val="none" w:sz="0" w:space="0" w:color="auto"/>
              </w:divBdr>
              <w:divsChild>
                <w:div w:id="2014063665">
                  <w:marLeft w:val="0"/>
                  <w:marRight w:val="0"/>
                  <w:marTop w:val="360"/>
                  <w:marBottom w:val="0"/>
                  <w:divBdr>
                    <w:top w:val="none" w:sz="0" w:space="0" w:color="auto"/>
                    <w:left w:val="none" w:sz="0" w:space="0" w:color="auto"/>
                    <w:bottom w:val="none" w:sz="0" w:space="0" w:color="auto"/>
                    <w:right w:val="none" w:sz="0" w:space="0" w:color="auto"/>
                  </w:divBdr>
                  <w:divsChild>
                    <w:div w:id="9867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215</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株式会社イー・ブレーン</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郁子</dc:creator>
  <cp:keywords/>
  <dc:description/>
  <cp:lastModifiedBy>Administrator</cp:lastModifiedBy>
  <cp:revision>4</cp:revision>
  <cp:lastPrinted>2016-08-19T10:21:00Z</cp:lastPrinted>
  <dcterms:created xsi:type="dcterms:W3CDTF">2016-08-15T03:29:00Z</dcterms:created>
  <dcterms:modified xsi:type="dcterms:W3CDTF">2016-08-19T10:24:00Z</dcterms:modified>
</cp:coreProperties>
</file>